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widowControl/>
        <w:jc w:val="center"/>
        <w:rPr>
          <w:rFonts w:ascii="方正小标宋简体" w:hAnsi="宋体" w:eastAsia="方正小标宋简体" w:cs="宋体"/>
          <w:color w:val="000000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2"/>
          <w:szCs w:val="32"/>
        </w:rPr>
        <w:t>三峡科技本部竞聘报名表</w:t>
      </w:r>
    </w:p>
    <w:tbl>
      <w:tblPr>
        <w:tblStyle w:val="7"/>
        <w:tblW w:w="9050" w:type="dxa"/>
        <w:tblInd w:w="1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1075"/>
        <w:gridCol w:w="1729"/>
        <w:gridCol w:w="2004"/>
        <w:gridCol w:w="996"/>
        <w:gridCol w:w="11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姓名</w:t>
            </w:r>
          </w:p>
        </w:tc>
        <w:tc>
          <w:tcPr>
            <w:tcW w:w="1075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172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性别</w:t>
            </w:r>
          </w:p>
        </w:tc>
        <w:tc>
          <w:tcPr>
            <w:tcW w:w="200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2149" w:type="dxa"/>
            <w:gridSpan w:val="2"/>
            <w:vMerge w:val="restart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籍贯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出生年月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214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政治面貌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参加工作时间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214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户口所在地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职称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214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职业(执业）资格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熟悉专业或特长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214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全日制学历及学位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毕业院校及专业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毕业时间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在职教育学历或学位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毕业院校及专业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毕业时间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现在单位（或部门）</w:t>
            </w:r>
          </w:p>
        </w:tc>
        <w:tc>
          <w:tcPr>
            <w:tcW w:w="10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职务</w:t>
            </w:r>
            <w:r>
              <w:rPr>
                <w:rFonts w:hint="eastAsia" w:ascii="方正仿宋简体" w:hAnsi="Times New Roman" w:eastAsia="方正仿宋简体"/>
                <w:szCs w:val="21"/>
              </w:rPr>
              <w:br w:type="textWrapping"/>
            </w:r>
            <w:r>
              <w:rPr>
                <w:rFonts w:hint="eastAsia" w:ascii="方正仿宋简体" w:hAnsi="Times New Roman" w:eastAsia="方正仿宋简体"/>
                <w:szCs w:val="21"/>
              </w:rPr>
              <w:t>（岗位）</w:t>
            </w:r>
          </w:p>
        </w:tc>
        <w:tc>
          <w:tcPr>
            <w:tcW w:w="2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任现职时间</w:t>
            </w:r>
          </w:p>
        </w:tc>
        <w:tc>
          <w:tcPr>
            <w:tcW w:w="1153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近三年考核结果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20</w:t>
            </w:r>
            <w:r>
              <w:rPr>
                <w:rFonts w:ascii="方正仿宋简体" w:hAnsi="Times New Roman" w:eastAsia="方正仿宋简体"/>
                <w:szCs w:val="21"/>
              </w:rPr>
              <w:t>19</w:t>
            </w:r>
            <w:r>
              <w:rPr>
                <w:rFonts w:hint="eastAsia" w:ascii="方正仿宋简体" w:hAnsi="Times New Roman" w:eastAsia="方正仿宋简体"/>
                <w:szCs w:val="21"/>
              </w:rPr>
              <w:t>年:           20</w:t>
            </w:r>
            <w:r>
              <w:rPr>
                <w:rFonts w:ascii="方正仿宋简体" w:hAnsi="Times New Roman" w:eastAsia="方正仿宋简体"/>
                <w:szCs w:val="21"/>
              </w:rPr>
              <w:t>20</w:t>
            </w:r>
            <w:r>
              <w:rPr>
                <w:rFonts w:hint="eastAsia" w:ascii="方正仿宋简体" w:hAnsi="Times New Roman" w:eastAsia="方正仿宋简体"/>
                <w:szCs w:val="21"/>
              </w:rPr>
              <w:t>年：             20</w:t>
            </w:r>
            <w:r>
              <w:rPr>
                <w:rFonts w:ascii="方正仿宋简体" w:hAnsi="Times New Roman" w:eastAsia="方正仿宋简体"/>
                <w:szCs w:val="21"/>
              </w:rPr>
              <w:t>21</w:t>
            </w:r>
            <w:r>
              <w:rPr>
                <w:rFonts w:hint="eastAsia" w:ascii="方正仿宋简体" w:hAnsi="Times New Roman" w:eastAsia="方正仿宋简体"/>
                <w:szCs w:val="21"/>
              </w:rPr>
              <w:t>年：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联系电话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0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应聘岗位</w:t>
            </w: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部门</w:t>
            </w:r>
          </w:p>
        </w:tc>
        <w:tc>
          <w:tcPr>
            <w:tcW w:w="58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岗位名称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  <w:tc>
          <w:tcPr>
            <w:tcW w:w="5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09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学习及</w:t>
            </w:r>
          </w:p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工作履历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9" w:hRule="atLeast"/>
        </w:trPr>
        <w:tc>
          <w:tcPr>
            <w:tcW w:w="209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  <w:r>
              <w:rPr>
                <w:rFonts w:hint="eastAsia" w:ascii="方正仿宋简体" w:hAnsi="Times New Roman" w:eastAsia="方正仿宋简体"/>
                <w:szCs w:val="21"/>
              </w:rPr>
              <w:t>主要工作</w:t>
            </w:r>
            <w:r>
              <w:rPr>
                <w:rFonts w:hint="eastAsia" w:ascii="方正仿宋简体" w:hAnsi="Times New Roman" w:eastAsia="方正仿宋简体"/>
                <w:szCs w:val="21"/>
              </w:rPr>
              <w:br w:type="textWrapping"/>
            </w:r>
            <w:r>
              <w:rPr>
                <w:rFonts w:hint="eastAsia" w:ascii="方正仿宋简体" w:hAnsi="Times New Roman" w:eastAsia="方正仿宋简体"/>
                <w:szCs w:val="21"/>
              </w:rPr>
              <w:t>业绩及获奖情况</w:t>
            </w:r>
          </w:p>
        </w:tc>
        <w:tc>
          <w:tcPr>
            <w:tcW w:w="695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方正仿宋简体" w:hAnsi="Times New Roman" w:eastAsia="方正仿宋简体"/>
                <w:szCs w:val="21"/>
              </w:rPr>
            </w:pPr>
          </w:p>
        </w:tc>
      </w:tr>
    </w:tbl>
    <w:p>
      <w:pPr>
        <w:rPr>
          <w:rFonts w:ascii="方正仿宋简体" w:eastAsia="方正仿宋简体"/>
          <w:sz w:val="32"/>
          <w:szCs w:val="32"/>
        </w:rPr>
      </w:pP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adjustRightInd w:val="0"/>
      <w:ind w:right="284"/>
      <w:jc w:val="center"/>
      <w:rPr>
        <w:rFonts w:ascii="宋体" w:hAnsi="宋体"/>
        <w:sz w:val="28"/>
      </w:rPr>
    </w:pPr>
    <w:r>
      <w:rPr>
        <w:rFonts w:hint="eastAsia" w:ascii="宋体" w:hAnsi="宋体"/>
        <w:sz w:val="28"/>
      </w:rPr>
      <w:t>—</w:t>
    </w:r>
    <w:r>
      <w:rPr>
        <w:rFonts w:ascii="宋体" w:hAnsi="宋体"/>
        <w:sz w:val="28"/>
      </w:rPr>
      <w:t xml:space="preserve"> </w:t>
    </w:r>
    <w:r>
      <w:rPr>
        <w:rFonts w:hint="eastAsia" w:ascii="宋体" w:hAnsi="宋体" w:cs="宋体"/>
        <w:sz w:val="28"/>
      </w:rPr>
      <w:fldChar w:fldCharType="begin"/>
    </w:r>
    <w:r>
      <w:rPr>
        <w:rStyle w:val="6"/>
        <w:rFonts w:hint="eastAsia" w:ascii="宋体" w:hAnsi="宋体" w:cs="宋体"/>
        <w:sz w:val="28"/>
      </w:rPr>
      <w:instrText xml:space="preserve"> PAGE </w:instrText>
    </w:r>
    <w:r>
      <w:rPr>
        <w:rFonts w:hint="eastAsia" w:ascii="宋体" w:hAnsi="宋体" w:cs="宋体"/>
        <w:sz w:val="28"/>
      </w:rPr>
      <w:fldChar w:fldCharType="separate"/>
    </w:r>
    <w:r>
      <w:rPr>
        <w:rStyle w:val="6"/>
        <w:rFonts w:ascii="宋体" w:hAnsi="宋体" w:cs="宋体"/>
        <w:sz w:val="28"/>
      </w:rPr>
      <w:t>4</w:t>
    </w:r>
    <w:r>
      <w:rPr>
        <w:rFonts w:hint="eastAsia" w:ascii="宋体" w:hAnsi="宋体" w:cs="宋体"/>
        <w:sz w:val="28"/>
      </w:rPr>
      <w:fldChar w:fldCharType="end"/>
    </w:r>
    <w:r>
      <w:rPr>
        <w:rFonts w:ascii="宋体" w:hAnsi="宋体"/>
        <w:sz w:val="28"/>
      </w:rPr>
      <w:t xml:space="preserve"> </w:t>
    </w:r>
    <w:r>
      <w:rPr>
        <w:rFonts w:hint="eastAsia" w:ascii="宋体" w:hAnsi="宋体"/>
        <w:sz w:val="28"/>
      </w:rPr>
      <w:t>—</w: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25"/>
    <w:rsid w:val="0011744C"/>
    <w:rsid w:val="001F31D9"/>
    <w:rsid w:val="00213A25"/>
    <w:rsid w:val="002348C1"/>
    <w:rsid w:val="00297B15"/>
    <w:rsid w:val="00557193"/>
    <w:rsid w:val="0067232F"/>
    <w:rsid w:val="00985234"/>
    <w:rsid w:val="009D06B0"/>
    <w:rsid w:val="00AD4CA4"/>
    <w:rsid w:val="00C95A7D"/>
    <w:rsid w:val="00CF3FCE"/>
    <w:rsid w:val="00F565EA"/>
    <w:rsid w:val="00FA2DEE"/>
    <w:rsid w:val="0EA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uiPriority w:val="0"/>
  </w:style>
  <w:style w:type="character" w:customStyle="1" w:styleId="8">
    <w:name w:val="页眉 字符"/>
    <w:basedOn w:val="5"/>
    <w:link w:val="4"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TECH</Company>
  <Pages>4</Pages>
  <Words>250</Words>
  <Characters>1431</Characters>
  <Lines>11</Lines>
  <Paragraphs>3</Paragraphs>
  <TotalTime>4</TotalTime>
  <ScaleCrop>false</ScaleCrop>
  <LinksUpToDate>false</LinksUpToDate>
  <CharactersWithSpaces>1678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2022-01-25T01:56:00Z</dcterms:created>
  <dc:creator>傅晓岩</dc:creator>
  <cp:lastModifiedBy>刘兴茹</cp:lastModifiedBy>
  <dcterms:modified xsi:type="dcterms:W3CDTF">2022-01-25T08:39:41Z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